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2F6" w:rsidRPr="00A572F6" w:rsidRDefault="00A572F6" w:rsidP="00A572F6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A572F6">
        <w:rPr>
          <w:rFonts w:ascii="Times New Roman" w:eastAsia="Times New Roman" w:hAnsi="Times New Roman" w:cs="Times New Roman"/>
          <w:b/>
          <w:sz w:val="72"/>
          <w:szCs w:val="72"/>
        </w:rPr>
        <w:t xml:space="preserve">Monday July 20 </w:t>
      </w:r>
    </w:p>
    <w:p w:rsidR="007D0C42" w:rsidRDefault="00A572F6" w:rsidP="007D0C42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572F6">
        <w:rPr>
          <w:rFonts w:ascii="Times New Roman" w:eastAsia="Times New Roman" w:hAnsi="Times New Roman" w:cs="Times New Roman"/>
          <w:b/>
          <w:sz w:val="56"/>
          <w:szCs w:val="56"/>
        </w:rPr>
        <w:t>at 4:00pm</w:t>
      </w: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 w:rsidR="006A08F5" w:rsidRPr="006A08F5">
        <w:rPr>
          <w:rFonts w:ascii="Times New Roman" w:eastAsia="Times New Roman" w:hAnsi="Times New Roman" w:cs="Times New Roman"/>
          <w:b/>
          <w:bCs/>
          <w:sz w:val="56"/>
          <w:szCs w:val="56"/>
        </w:rPr>
        <w:t>at the Parish House</w:t>
      </w:r>
      <w:r w:rsidR="007D0C42"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</w:p>
    <w:p w:rsidR="006A08F5" w:rsidRPr="007D0C42" w:rsidRDefault="006A08F5" w:rsidP="007D0C42">
      <w:pPr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6A08F5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</w:p>
    <w:p w:rsidR="0091330E" w:rsidRPr="006A08F5" w:rsidRDefault="006A08F5" w:rsidP="006A08F5">
      <w:pPr>
        <w:jc w:val="center"/>
        <w:rPr>
          <w:rFonts w:ascii="Academy Engraved LET Plain" w:hAnsi="Academy Engraved LET Plain"/>
          <w:b/>
          <w:sz w:val="72"/>
          <w:szCs w:val="72"/>
        </w:rPr>
      </w:pPr>
      <w:r w:rsidRPr="006A08F5">
        <w:rPr>
          <w:rFonts w:ascii="Academy Engraved LET Plain" w:hAnsi="Academy Engraved LET Plain"/>
          <w:b/>
          <w:sz w:val="72"/>
          <w:szCs w:val="72"/>
        </w:rPr>
        <w:t xml:space="preserve">Chebeague Steps Up </w:t>
      </w:r>
    </w:p>
    <w:p w:rsidR="006A08F5" w:rsidRPr="00A572F6" w:rsidRDefault="006A08F5" w:rsidP="006A08F5">
      <w:pPr>
        <w:jc w:val="center"/>
        <w:rPr>
          <w:rFonts w:ascii="Academy Engraved LET Plain" w:hAnsi="Academy Engraved LET Plain"/>
          <w:b/>
        </w:rPr>
      </w:pPr>
    </w:p>
    <w:p w:rsidR="007A0E54" w:rsidRPr="007D0C42" w:rsidRDefault="006A08F5" w:rsidP="007D0C42">
      <w:pPr>
        <w:jc w:val="center"/>
        <w:rPr>
          <w:rFonts w:ascii="Academy Engraved LET Plain" w:hAnsi="Academy Engraved LET Plain"/>
          <w:b/>
          <w:sz w:val="56"/>
          <w:szCs w:val="56"/>
        </w:rPr>
      </w:pPr>
      <w:r w:rsidRPr="007D0C42">
        <w:rPr>
          <w:rFonts w:ascii="Academy Engraved LET Plain" w:hAnsi="Academy Engraved LET Plain"/>
          <w:b/>
          <w:sz w:val="56"/>
          <w:szCs w:val="56"/>
        </w:rPr>
        <w:t xml:space="preserve">Welcomes </w:t>
      </w:r>
    </w:p>
    <w:p w:rsidR="006A08F5" w:rsidRDefault="00A572F6" w:rsidP="006A08F5">
      <w:pPr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Dick Woodbury </w:t>
      </w:r>
    </w:p>
    <w:p w:rsidR="007D0C42" w:rsidRPr="007D0C42" w:rsidRDefault="007D0C42" w:rsidP="006A08F5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7D0C42" w:rsidRPr="007D0C42" w:rsidRDefault="007D0C42" w:rsidP="007D0C42">
      <w:pPr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7D0C42">
        <w:rPr>
          <w:rFonts w:ascii="Helvetica" w:eastAsia="Times New Roman" w:hAnsi="Helvetica" w:cs="Times New Roman"/>
          <w:b/>
          <w:bCs/>
          <w:color w:val="333333"/>
          <w:sz w:val="48"/>
          <w:szCs w:val="48"/>
          <w:shd w:val="clear" w:color="auto" w:fill="F9F9F9"/>
        </w:rPr>
        <w:t>Maine State Senate District 11</w:t>
      </w:r>
      <w:r w:rsidRPr="007D0C42">
        <w:rPr>
          <w:rFonts w:ascii="Helvetica" w:eastAsia="Times New Roman" w:hAnsi="Helvetica" w:cs="Times New Roman"/>
          <w:color w:val="333333"/>
          <w:sz w:val="48"/>
          <w:szCs w:val="48"/>
        </w:rPr>
        <w:br/>
      </w:r>
      <w:r w:rsidRPr="007D0C42">
        <w:rPr>
          <w:rFonts w:ascii="Helvetica" w:eastAsia="Times New Roman" w:hAnsi="Helvetica" w:cs="Times New Roman"/>
          <w:color w:val="333333"/>
          <w:sz w:val="48"/>
          <w:szCs w:val="48"/>
          <w:shd w:val="clear" w:color="auto" w:fill="F9F9F9"/>
        </w:rPr>
        <w:t>2010–2014</w:t>
      </w:r>
    </w:p>
    <w:p w:rsidR="006A08F5" w:rsidRPr="007D0C42" w:rsidRDefault="006A08F5" w:rsidP="00A572F6">
      <w:pPr>
        <w:jc w:val="center"/>
        <w:rPr>
          <w:rFonts w:ascii="Academy Engraved LET Plain" w:hAnsi="Academy Engraved LET Plain"/>
          <w:b/>
          <w:sz w:val="16"/>
          <w:szCs w:val="16"/>
        </w:rPr>
      </w:pPr>
    </w:p>
    <w:p w:rsidR="006A08F5" w:rsidRPr="006A08F5" w:rsidRDefault="006A08F5" w:rsidP="00A572F6">
      <w:pPr>
        <w:jc w:val="center"/>
      </w:pPr>
      <w:r>
        <w:t xml:space="preserve"> </w:t>
      </w:r>
      <w:r w:rsidR="007D0C42" w:rsidRPr="007D0C42">
        <w:drawing>
          <wp:inline distT="0" distB="0" distL="0" distR="0" wp14:anchorId="547F8FE4" wp14:editId="2BE368EA">
            <wp:extent cx="2755900" cy="159432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462" cy="159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2F6" w:rsidRPr="00A572F6" w:rsidRDefault="00A572F6" w:rsidP="00A572F6">
      <w:pPr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A572F6">
        <w:rPr>
          <w:rFonts w:ascii="Times New Roman" w:eastAsia="Times New Roman" w:hAnsi="Times New Roman" w:cs="Times New Roman"/>
          <w:sz w:val="56"/>
          <w:szCs w:val="56"/>
        </w:rPr>
        <w:t>Partisanship or Collaboration?</w:t>
      </w:r>
    </w:p>
    <w:p w:rsidR="00A572F6" w:rsidRDefault="00A572F6" w:rsidP="00A572F6">
      <w:pPr>
        <w:ind w:left="360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A572F6">
        <w:rPr>
          <w:rFonts w:ascii="Times New Roman" w:eastAsia="Times New Roman" w:hAnsi="Times New Roman" w:cs="Times New Roman"/>
          <w:sz w:val="56"/>
          <w:szCs w:val="56"/>
        </w:rPr>
        <w:t xml:space="preserve">Reflections from a Journey in </w:t>
      </w:r>
    </w:p>
    <w:p w:rsidR="00A572F6" w:rsidRDefault="00A572F6" w:rsidP="00A572F6">
      <w:pPr>
        <w:ind w:left="360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A572F6">
        <w:rPr>
          <w:rFonts w:ascii="Times New Roman" w:eastAsia="Times New Roman" w:hAnsi="Times New Roman" w:cs="Times New Roman"/>
          <w:sz w:val="56"/>
          <w:szCs w:val="56"/>
        </w:rPr>
        <w:t>State Level Politics</w:t>
      </w:r>
    </w:p>
    <w:p w:rsidR="00A572F6" w:rsidRPr="007D0C42" w:rsidRDefault="00A572F6" w:rsidP="00A572F6">
      <w:pPr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572F6" w:rsidRPr="007D0C42" w:rsidRDefault="00A572F6" w:rsidP="00A572F6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7D0C42">
        <w:rPr>
          <w:rFonts w:ascii="Times New Roman" w:eastAsia="Times New Roman" w:hAnsi="Times New Roman" w:cs="Times New Roman"/>
          <w:sz w:val="40"/>
          <w:szCs w:val="40"/>
        </w:rPr>
        <w:t>Mr. Woodbury</w:t>
      </w:r>
      <w:r w:rsidRPr="00B43224">
        <w:rPr>
          <w:rFonts w:ascii="Times New Roman" w:eastAsia="Times New Roman" w:hAnsi="Times New Roman" w:cs="Times New Roman"/>
          <w:sz w:val="40"/>
          <w:szCs w:val="40"/>
        </w:rPr>
        <w:t xml:space="preserve"> also worked for many years as an economist and program manager</w:t>
      </w:r>
      <w:r w:rsidRPr="007D0C4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B43224">
        <w:rPr>
          <w:rFonts w:ascii="Times New Roman" w:eastAsia="Times New Roman" w:hAnsi="Times New Roman" w:cs="Times New Roman"/>
          <w:sz w:val="40"/>
          <w:szCs w:val="40"/>
        </w:rPr>
        <w:t xml:space="preserve">with the </w:t>
      </w:r>
    </w:p>
    <w:p w:rsidR="006A08F5" w:rsidRPr="007D0C42" w:rsidRDefault="00A572F6" w:rsidP="007D0C42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43224">
        <w:rPr>
          <w:rFonts w:ascii="Times New Roman" w:eastAsia="Times New Roman" w:hAnsi="Times New Roman" w:cs="Times New Roman"/>
          <w:sz w:val="40"/>
          <w:szCs w:val="40"/>
        </w:rPr>
        <w:t>National Bureau of Economic Research.</w:t>
      </w:r>
      <w:bookmarkStart w:id="0" w:name="_GoBack"/>
      <w:bookmarkEnd w:id="0"/>
    </w:p>
    <w:sectPr w:rsidR="006A08F5" w:rsidRPr="007D0C42" w:rsidSect="00AA1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demy Engraved LET Plain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A621D"/>
    <w:multiLevelType w:val="hybridMultilevel"/>
    <w:tmpl w:val="EA32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F1D26"/>
    <w:multiLevelType w:val="multilevel"/>
    <w:tmpl w:val="E232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F5"/>
    <w:rsid w:val="00410A21"/>
    <w:rsid w:val="006A08F5"/>
    <w:rsid w:val="007A0E54"/>
    <w:rsid w:val="007D0C42"/>
    <w:rsid w:val="00A572F6"/>
    <w:rsid w:val="00AA1A0C"/>
    <w:rsid w:val="00B4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18596"/>
  <w15:chartTrackingRefBased/>
  <w15:docId w15:val="{7FE1EA98-442D-E64D-8FC0-C3BB3DE3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2026-06-03T14:28:00Z</dcterms:created>
  <dcterms:modified xsi:type="dcterms:W3CDTF">2026-06-03T15:39:00Z</dcterms:modified>
</cp:coreProperties>
</file>